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142B" w14:textId="1C6F7621" w:rsidR="00DD3B42" w:rsidRPr="00DD3B42" w:rsidRDefault="00DE1589" w:rsidP="00DD3B4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lang w:eastAsia="pl-PL"/>
        </w:rPr>
      </w:pPr>
      <w:r w:rsidRPr="00DE1589">
        <w:rPr>
          <w:rFonts w:ascii="Tahoma" w:eastAsia="Times New Roman" w:hAnsi="Tahoma" w:cs="Tahoma"/>
          <w:b/>
          <w:bCs/>
          <w:lang w:eastAsia="pl-PL"/>
        </w:rPr>
        <w:t xml:space="preserve">Konsultacje społeczne dotyczące projektu </w:t>
      </w:r>
      <w:r w:rsidR="00DD3B42" w:rsidRPr="00DD3B42">
        <w:rPr>
          <w:rFonts w:ascii="Tahoma" w:eastAsia="Times New Roman" w:hAnsi="Tahoma" w:cs="Tahoma"/>
          <w:b/>
          <w:bCs/>
          <w:i/>
          <w:lang w:eastAsia="pl-PL"/>
        </w:rPr>
        <w:t>Gminn</w:t>
      </w:r>
      <w:r w:rsidR="00DD3B42">
        <w:rPr>
          <w:rFonts w:ascii="Tahoma" w:eastAsia="Times New Roman" w:hAnsi="Tahoma" w:cs="Tahoma"/>
          <w:b/>
          <w:bCs/>
          <w:i/>
          <w:lang w:eastAsia="pl-PL"/>
        </w:rPr>
        <w:t>ego</w:t>
      </w:r>
      <w:r w:rsidR="00DD3B42" w:rsidRPr="00DD3B42">
        <w:rPr>
          <w:rFonts w:ascii="Tahoma" w:eastAsia="Times New Roman" w:hAnsi="Tahoma" w:cs="Tahoma"/>
          <w:b/>
          <w:bCs/>
          <w:i/>
          <w:lang w:eastAsia="pl-PL"/>
        </w:rPr>
        <w:t xml:space="preserve"> Program Rewitalizacji Miasta i Gminy Szczawnica</w:t>
      </w:r>
      <w:r w:rsidR="00DD3B42">
        <w:rPr>
          <w:rFonts w:ascii="Tahoma" w:eastAsia="Times New Roman" w:hAnsi="Tahoma" w:cs="Tahoma"/>
          <w:b/>
          <w:bCs/>
          <w:i/>
          <w:lang w:eastAsia="pl-PL"/>
        </w:rPr>
        <w:t xml:space="preserve"> </w:t>
      </w:r>
      <w:r w:rsidR="00DD3B42" w:rsidRPr="00DD3B42">
        <w:rPr>
          <w:rFonts w:ascii="Tahoma" w:eastAsia="Times New Roman" w:hAnsi="Tahoma" w:cs="Tahoma"/>
          <w:b/>
          <w:bCs/>
          <w:i/>
          <w:lang w:eastAsia="pl-PL"/>
        </w:rPr>
        <w:t>na lata 2017-2023</w:t>
      </w:r>
      <w:r w:rsidR="003C226E">
        <w:rPr>
          <w:rFonts w:ascii="Tahoma" w:eastAsia="Times New Roman" w:hAnsi="Tahoma" w:cs="Tahoma"/>
          <w:b/>
          <w:bCs/>
          <w:i/>
          <w:lang w:eastAsia="pl-PL"/>
        </w:rPr>
        <w:t xml:space="preserve">. </w:t>
      </w:r>
      <w:r w:rsidR="003C226E" w:rsidRPr="003C226E">
        <w:rPr>
          <w:rFonts w:ascii="Tahoma" w:eastAsia="Times New Roman" w:hAnsi="Tahoma" w:cs="Tahoma"/>
          <w:b/>
          <w:bCs/>
          <w:i/>
          <w:lang w:eastAsia="pl-PL"/>
        </w:rPr>
        <w:t xml:space="preserve">Aktualizacja </w:t>
      </w:r>
      <w:r w:rsidR="000540FF">
        <w:rPr>
          <w:rFonts w:ascii="Tahoma" w:eastAsia="Times New Roman" w:hAnsi="Tahoma" w:cs="Tahoma"/>
          <w:b/>
          <w:bCs/>
          <w:i/>
          <w:lang w:eastAsia="pl-PL"/>
        </w:rPr>
        <w:t xml:space="preserve">kwiecień </w:t>
      </w:r>
      <w:r w:rsidR="003C226E" w:rsidRPr="003C226E">
        <w:rPr>
          <w:rFonts w:ascii="Tahoma" w:eastAsia="Times New Roman" w:hAnsi="Tahoma" w:cs="Tahoma"/>
          <w:b/>
          <w:bCs/>
          <w:i/>
          <w:lang w:eastAsia="pl-PL"/>
        </w:rPr>
        <w:t>20</w:t>
      </w:r>
      <w:r w:rsidR="000540FF">
        <w:rPr>
          <w:rFonts w:ascii="Tahoma" w:eastAsia="Times New Roman" w:hAnsi="Tahoma" w:cs="Tahoma"/>
          <w:b/>
          <w:bCs/>
          <w:i/>
          <w:lang w:eastAsia="pl-PL"/>
        </w:rPr>
        <w:t>21</w:t>
      </w:r>
      <w:r w:rsidR="003C226E" w:rsidRPr="003C226E">
        <w:rPr>
          <w:rFonts w:ascii="Tahoma" w:eastAsia="Times New Roman" w:hAnsi="Tahoma" w:cs="Tahoma"/>
          <w:b/>
          <w:bCs/>
          <w:i/>
          <w:lang w:eastAsia="pl-PL"/>
        </w:rPr>
        <w:t xml:space="preserve"> roku.</w:t>
      </w:r>
    </w:p>
    <w:p w14:paraId="615A7F93" w14:textId="77777777" w:rsidR="00200BE0" w:rsidRPr="00200BE0" w:rsidRDefault="00200BE0" w:rsidP="00200BE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lang w:eastAsia="pl-PL"/>
        </w:rPr>
      </w:pPr>
    </w:p>
    <w:p w14:paraId="67DD0EF4" w14:textId="2111518A" w:rsidR="00DD3B42" w:rsidRPr="00DD3B42" w:rsidRDefault="00DE1589" w:rsidP="00DE1589">
      <w:pPr>
        <w:jc w:val="both"/>
        <w:rPr>
          <w:rFonts w:ascii="Tahoma" w:eastAsia="Times New Roman" w:hAnsi="Tahoma" w:cs="Tahoma"/>
          <w:bCs/>
          <w:i/>
          <w:lang w:eastAsia="pl-PL"/>
        </w:rPr>
      </w:pPr>
      <w:r w:rsidRPr="00DE1589">
        <w:rPr>
          <w:rFonts w:ascii="Tahoma" w:hAnsi="Tahoma" w:cs="Tahoma"/>
        </w:rPr>
        <w:t xml:space="preserve">Burmistrz </w:t>
      </w:r>
      <w:r w:rsidR="00DD3B42">
        <w:rPr>
          <w:rFonts w:ascii="Tahoma" w:hAnsi="Tahoma" w:cs="Tahoma"/>
        </w:rPr>
        <w:t>Miasta i Gminy Szczawnica</w:t>
      </w:r>
      <w:r w:rsidR="00200BE0">
        <w:rPr>
          <w:rFonts w:ascii="Tahoma" w:hAnsi="Tahoma" w:cs="Tahoma"/>
        </w:rPr>
        <w:t xml:space="preserve"> </w:t>
      </w:r>
      <w:r w:rsidRPr="00DE1589">
        <w:rPr>
          <w:rFonts w:ascii="Tahoma" w:hAnsi="Tahoma" w:cs="Tahoma"/>
        </w:rPr>
        <w:t xml:space="preserve">zaprasza do udziału w konsultacjach społecznych dotyczących projektu </w:t>
      </w:r>
      <w:r w:rsidR="00DD3B42"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2017-2023</w:t>
      </w:r>
      <w:r w:rsidR="00DD3B42">
        <w:rPr>
          <w:rFonts w:ascii="Tahoma" w:eastAsia="Times New Roman" w:hAnsi="Tahoma" w:cs="Tahoma"/>
          <w:bCs/>
          <w:i/>
          <w:lang w:eastAsia="pl-PL"/>
        </w:rPr>
        <w:t>.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Aktualizacja </w:t>
      </w:r>
      <w:r w:rsidR="000540FF">
        <w:rPr>
          <w:rFonts w:ascii="Tahoma" w:eastAsia="Times New Roman" w:hAnsi="Tahoma" w:cs="Tahoma"/>
          <w:bCs/>
          <w:i/>
          <w:lang w:eastAsia="pl-PL"/>
        </w:rPr>
        <w:t xml:space="preserve">kwiecień </w:t>
      </w:r>
      <w:r w:rsidR="003C226E">
        <w:rPr>
          <w:rFonts w:ascii="Tahoma" w:eastAsia="Times New Roman" w:hAnsi="Tahoma" w:cs="Tahoma"/>
          <w:bCs/>
          <w:i/>
          <w:lang w:eastAsia="pl-PL"/>
        </w:rPr>
        <w:t>20</w:t>
      </w:r>
      <w:r w:rsidR="000540FF">
        <w:rPr>
          <w:rFonts w:ascii="Tahoma" w:eastAsia="Times New Roman" w:hAnsi="Tahoma" w:cs="Tahoma"/>
          <w:bCs/>
          <w:i/>
          <w:lang w:eastAsia="pl-PL"/>
        </w:rPr>
        <w:t>21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roku.</w:t>
      </w:r>
    </w:p>
    <w:p w14:paraId="26939DB4" w14:textId="2E8EAC1E" w:rsidR="00DD3B42" w:rsidRDefault="00DE1589" w:rsidP="00DE1589">
      <w:pPr>
        <w:jc w:val="both"/>
        <w:rPr>
          <w:rFonts w:ascii="Tahoma" w:hAnsi="Tahoma" w:cs="Tahoma"/>
        </w:rPr>
      </w:pPr>
      <w:r w:rsidRPr="00DE1589">
        <w:rPr>
          <w:rFonts w:ascii="Tahoma" w:hAnsi="Tahoma" w:cs="Tahoma"/>
        </w:rPr>
        <w:t xml:space="preserve">Na podstawie art. 17 ust. 2 pkt 3 w związku z art. 6 ustawy z dnia 9 października 2015 r. o rewitalizacji (Dz.U. z 2015 r. poz. 1777 ze zm.) </w:t>
      </w:r>
      <w:r w:rsidR="00DD3B42" w:rsidRPr="00DE1589">
        <w:rPr>
          <w:rFonts w:ascii="Tahoma" w:hAnsi="Tahoma" w:cs="Tahoma"/>
        </w:rPr>
        <w:t xml:space="preserve">Burmistrz </w:t>
      </w:r>
      <w:r w:rsidR="00DD3B42">
        <w:rPr>
          <w:rFonts w:ascii="Tahoma" w:hAnsi="Tahoma" w:cs="Tahoma"/>
        </w:rPr>
        <w:t xml:space="preserve">Miasta i Gminy Szczawnica </w:t>
      </w:r>
      <w:r w:rsidRPr="00DE1589">
        <w:rPr>
          <w:rFonts w:ascii="Tahoma" w:hAnsi="Tahoma" w:cs="Tahoma"/>
        </w:rPr>
        <w:t xml:space="preserve">informuje o terminie konsultacji społecznych projektu </w:t>
      </w:r>
      <w:r w:rsidR="00DD3B42"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2017-2023</w:t>
      </w:r>
      <w:r w:rsidR="00DD3B42">
        <w:rPr>
          <w:rFonts w:ascii="Tahoma" w:eastAsia="Times New Roman" w:hAnsi="Tahoma" w:cs="Tahoma"/>
          <w:bCs/>
          <w:i/>
          <w:lang w:eastAsia="pl-PL"/>
        </w:rPr>
        <w:t>.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Aktualizacja </w:t>
      </w:r>
      <w:r w:rsidR="000540FF">
        <w:rPr>
          <w:rFonts w:ascii="Tahoma" w:eastAsia="Times New Roman" w:hAnsi="Tahoma" w:cs="Tahoma"/>
          <w:bCs/>
          <w:i/>
          <w:lang w:eastAsia="pl-PL"/>
        </w:rPr>
        <w:t xml:space="preserve">kwiecień 2021 </w:t>
      </w:r>
      <w:r w:rsidR="003C226E">
        <w:rPr>
          <w:rFonts w:ascii="Tahoma" w:eastAsia="Times New Roman" w:hAnsi="Tahoma" w:cs="Tahoma"/>
          <w:bCs/>
          <w:i/>
          <w:lang w:eastAsia="pl-PL"/>
        </w:rPr>
        <w:t>roku.</w:t>
      </w:r>
    </w:p>
    <w:p w14:paraId="0815CDEC" w14:textId="77777777" w:rsidR="00DE1589" w:rsidRPr="00DE1589" w:rsidRDefault="00DD3B42" w:rsidP="00DE1589">
      <w:pPr>
        <w:jc w:val="both"/>
        <w:rPr>
          <w:rFonts w:ascii="Tahoma" w:hAnsi="Tahoma" w:cs="Tahoma"/>
        </w:rPr>
      </w:pPr>
      <w:r w:rsidRPr="00DE1589">
        <w:rPr>
          <w:rFonts w:ascii="Tahoma" w:hAnsi="Tahoma" w:cs="Tahoma"/>
        </w:rPr>
        <w:t xml:space="preserve">Burmistrz </w:t>
      </w:r>
      <w:r>
        <w:rPr>
          <w:rFonts w:ascii="Tahoma" w:hAnsi="Tahoma" w:cs="Tahoma"/>
        </w:rPr>
        <w:t xml:space="preserve">Miasta i Gminy Szczawnica </w:t>
      </w:r>
      <w:r w:rsidR="00DE1589" w:rsidRPr="00DE1589">
        <w:rPr>
          <w:rFonts w:ascii="Tahoma" w:hAnsi="Tahoma" w:cs="Tahoma"/>
        </w:rPr>
        <w:t>przystąpił do opracowywania projektu</w:t>
      </w:r>
      <w:r w:rsidR="00200BE0">
        <w:rPr>
          <w:rFonts w:ascii="Tahoma" w:hAnsi="Tahoma" w:cs="Tahoma"/>
        </w:rPr>
        <w:t xml:space="preserve"> </w:t>
      </w:r>
      <w:r w:rsidR="003C226E" w:rsidRPr="003C226E">
        <w:rPr>
          <w:rFonts w:ascii="Tahoma" w:hAnsi="Tahoma" w:cs="Tahoma"/>
        </w:rPr>
        <w:t xml:space="preserve">aktualizacji </w:t>
      </w:r>
      <w:r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2017-2023</w:t>
      </w:r>
      <w:r w:rsidR="00DE1589" w:rsidRPr="00DE1589">
        <w:rPr>
          <w:rFonts w:ascii="Tahoma" w:hAnsi="Tahoma" w:cs="Tahoma"/>
        </w:rPr>
        <w:t>. Program Rewitalizacji koncentruje się na najbardziej problemowych obszarach, przedstawia spójną wizję obszaru zdegradowanego, zapewnia kompleksowość działań, ich koordynację i synergię w sferze infrastrukturalnej, społecznej, środowiskowej oraz umożliwia większe zaangażowanie interesariuszy na terenie Gminy w zaplanowane działania.</w:t>
      </w:r>
    </w:p>
    <w:p w14:paraId="47898DCE" w14:textId="77777777" w:rsidR="00DE1589" w:rsidRPr="00DE1589" w:rsidRDefault="00572497" w:rsidP="00DE158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Do udziału w </w:t>
      </w:r>
      <w:r w:rsidR="00DE1589" w:rsidRPr="00DE1589">
        <w:rPr>
          <w:rFonts w:ascii="Tahoma" w:eastAsia="Times New Roman" w:hAnsi="Tahoma" w:cs="Tahoma"/>
          <w:b/>
          <w:bCs/>
          <w:lang w:eastAsia="pl-PL"/>
        </w:rPr>
        <w:t>konsultacjach uprawnieni są:</w:t>
      </w:r>
    </w:p>
    <w:p w14:paraId="03120516" w14:textId="77777777" w:rsidR="00DE1589" w:rsidRPr="00DE1589" w:rsidRDefault="00572497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mieszkańcy Gminy;</w:t>
      </w:r>
    </w:p>
    <w:p w14:paraId="6559CA06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mieszkańcy obszaru rewitalizacji oraz właściciele, użytkownicy wieczystych nieruchomości i</w:t>
      </w:r>
      <w:r w:rsidR="00572497">
        <w:rPr>
          <w:rFonts w:ascii="Tahoma" w:eastAsia="Times New Roman" w:hAnsi="Tahoma" w:cs="Tahoma"/>
          <w:lang w:eastAsia="pl-PL"/>
        </w:rPr>
        <w:t xml:space="preserve"> </w:t>
      </w:r>
      <w:r w:rsidRPr="00DE1589">
        <w:rPr>
          <w:rFonts w:ascii="Tahoma" w:eastAsia="Times New Roman" w:hAnsi="Tahoma" w:cs="Tahoma"/>
          <w:lang w:eastAsia="pl-PL"/>
        </w:rPr>
        <w:t>podmioty zarządzające nieruchomościami znaj</w:t>
      </w:r>
      <w:r w:rsidR="00572497">
        <w:rPr>
          <w:rFonts w:ascii="Tahoma" w:eastAsia="Times New Roman" w:hAnsi="Tahoma" w:cs="Tahoma"/>
          <w:lang w:eastAsia="pl-PL"/>
        </w:rPr>
        <w:t xml:space="preserve">dującymi się na tym obszarze, w </w:t>
      </w:r>
      <w:r w:rsidRPr="00DE1589">
        <w:rPr>
          <w:rFonts w:ascii="Tahoma" w:eastAsia="Times New Roman" w:hAnsi="Tahoma" w:cs="Tahoma"/>
          <w:lang w:eastAsia="pl-PL"/>
        </w:rPr>
        <w:t>tym spółdzielnie mieszkaniowe, wspólnoty mieszkaniowe;</w:t>
      </w:r>
    </w:p>
    <w:p w14:paraId="40A82864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podmioty prowadzące lub zamierzające prowadzić na obszarze Gminy działalność gospodarczą;</w:t>
      </w:r>
    </w:p>
    <w:p w14:paraId="0E225780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 xml:space="preserve">podmioty prowadzące lub zamierzające prowadzić na obszarze Gminy działalność społeczną, </w:t>
      </w:r>
      <w:r w:rsidR="00572497">
        <w:rPr>
          <w:rFonts w:ascii="Tahoma" w:eastAsia="Times New Roman" w:hAnsi="Tahoma" w:cs="Tahoma"/>
          <w:lang w:eastAsia="pl-PL"/>
        </w:rPr>
        <w:t xml:space="preserve">w tym organizacje pozarządowe i </w:t>
      </w:r>
      <w:r w:rsidRPr="00DE1589">
        <w:rPr>
          <w:rFonts w:ascii="Tahoma" w:eastAsia="Times New Roman" w:hAnsi="Tahoma" w:cs="Tahoma"/>
          <w:lang w:eastAsia="pl-PL"/>
        </w:rPr>
        <w:t>grupy nieformalne;</w:t>
      </w:r>
    </w:p>
    <w:p w14:paraId="568394CD" w14:textId="08BB082D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jednostki samorządu terytorialnego i</w:t>
      </w:r>
      <w:r w:rsidR="0044509D">
        <w:rPr>
          <w:rFonts w:ascii="Tahoma" w:eastAsia="Times New Roman" w:hAnsi="Tahoma" w:cs="Tahoma"/>
          <w:lang w:eastAsia="pl-PL"/>
        </w:rPr>
        <w:t xml:space="preserve"> </w:t>
      </w:r>
      <w:r w:rsidRPr="00DE1589">
        <w:rPr>
          <w:rFonts w:ascii="Tahoma" w:eastAsia="Times New Roman" w:hAnsi="Tahoma" w:cs="Tahoma"/>
          <w:lang w:eastAsia="pl-PL"/>
        </w:rPr>
        <w:t>ich jednostki organizacyjne;</w:t>
      </w:r>
    </w:p>
    <w:p w14:paraId="10F06B5F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organy władzy publicznej;</w:t>
      </w:r>
    </w:p>
    <w:p w14:paraId="7253C864" w14:textId="77777777" w:rsidR="00DE1589" w:rsidRPr="00DE1589" w:rsidRDefault="00DE1589" w:rsidP="00DD3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inne podmioty realizujące na obszarze rewitalizacji uprawnienia Skarbu Państwa.</w:t>
      </w:r>
    </w:p>
    <w:p w14:paraId="133B9CF7" w14:textId="625FEAE7" w:rsidR="00DE1589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 xml:space="preserve">Konsultacje przeprowadzone będą w okresie </w:t>
      </w:r>
      <w:r w:rsidR="00200BE0">
        <w:rPr>
          <w:rFonts w:ascii="Tahoma" w:eastAsia="Times New Roman" w:hAnsi="Tahoma" w:cs="Tahoma"/>
          <w:b/>
          <w:bCs/>
          <w:lang w:eastAsia="pl-PL"/>
        </w:rPr>
        <w:t xml:space="preserve">od </w:t>
      </w:r>
      <w:r w:rsidR="000540FF">
        <w:rPr>
          <w:rFonts w:ascii="Tahoma" w:eastAsia="Times New Roman" w:hAnsi="Tahoma" w:cs="Tahoma"/>
          <w:b/>
          <w:bCs/>
          <w:lang w:eastAsia="pl-PL"/>
        </w:rPr>
        <w:t>28</w:t>
      </w:r>
      <w:r w:rsidR="0057249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0540FF">
        <w:rPr>
          <w:rFonts w:ascii="Tahoma" w:eastAsia="Times New Roman" w:hAnsi="Tahoma" w:cs="Tahoma"/>
          <w:b/>
          <w:bCs/>
          <w:lang w:eastAsia="pl-PL"/>
        </w:rPr>
        <w:t xml:space="preserve">kwietnia </w:t>
      </w:r>
      <w:r w:rsidR="00200BE0">
        <w:rPr>
          <w:rFonts w:ascii="Tahoma" w:eastAsia="Times New Roman" w:hAnsi="Tahoma" w:cs="Tahoma"/>
          <w:b/>
          <w:bCs/>
          <w:lang w:eastAsia="pl-PL"/>
        </w:rPr>
        <w:t>20</w:t>
      </w:r>
      <w:r w:rsidR="000540FF">
        <w:rPr>
          <w:rFonts w:ascii="Tahoma" w:eastAsia="Times New Roman" w:hAnsi="Tahoma" w:cs="Tahoma"/>
          <w:b/>
          <w:bCs/>
          <w:lang w:eastAsia="pl-PL"/>
        </w:rPr>
        <w:t>21</w:t>
      </w:r>
      <w:r w:rsidR="00200BE0">
        <w:rPr>
          <w:rFonts w:ascii="Tahoma" w:eastAsia="Times New Roman" w:hAnsi="Tahoma" w:cs="Tahoma"/>
          <w:b/>
          <w:bCs/>
          <w:lang w:eastAsia="pl-PL"/>
        </w:rPr>
        <w:t xml:space="preserve"> roku do </w:t>
      </w:r>
      <w:r w:rsidR="00EC2CEC">
        <w:rPr>
          <w:rFonts w:ascii="Tahoma" w:eastAsia="Times New Roman" w:hAnsi="Tahoma" w:cs="Tahoma"/>
          <w:b/>
          <w:bCs/>
          <w:lang w:eastAsia="pl-PL"/>
        </w:rPr>
        <w:t>27 maja</w:t>
      </w:r>
      <w:r w:rsidR="00572497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DE1589">
        <w:rPr>
          <w:rFonts w:ascii="Tahoma" w:eastAsia="Times New Roman" w:hAnsi="Tahoma" w:cs="Tahoma"/>
          <w:b/>
          <w:bCs/>
          <w:lang w:eastAsia="pl-PL"/>
        </w:rPr>
        <w:t>20</w:t>
      </w:r>
      <w:r w:rsidR="00EC2CEC">
        <w:rPr>
          <w:rFonts w:ascii="Tahoma" w:eastAsia="Times New Roman" w:hAnsi="Tahoma" w:cs="Tahoma"/>
          <w:b/>
          <w:bCs/>
          <w:lang w:eastAsia="pl-PL"/>
        </w:rPr>
        <w:t>21</w:t>
      </w:r>
      <w:r w:rsidRPr="00DE1589">
        <w:rPr>
          <w:rFonts w:ascii="Tahoma" w:eastAsia="Times New Roman" w:hAnsi="Tahoma" w:cs="Tahoma"/>
          <w:b/>
          <w:bCs/>
          <w:lang w:eastAsia="pl-PL"/>
        </w:rPr>
        <w:t xml:space="preserve"> roku </w:t>
      </w:r>
      <w:r w:rsidRPr="00DE1589">
        <w:rPr>
          <w:rFonts w:ascii="Tahoma" w:eastAsia="Times New Roman" w:hAnsi="Tahoma" w:cs="Tahoma"/>
          <w:lang w:eastAsia="pl-PL"/>
        </w:rPr>
        <w:t>w formie:</w:t>
      </w:r>
    </w:p>
    <w:p w14:paraId="7101744A" w14:textId="7747EB35" w:rsidR="00DD3B42" w:rsidRPr="00EC2CEC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72497">
        <w:rPr>
          <w:rFonts w:ascii="Tahoma" w:eastAsia="Times New Roman" w:hAnsi="Tahoma" w:cs="Tahoma"/>
          <w:bCs/>
          <w:lang w:eastAsia="pl-PL"/>
        </w:rPr>
        <w:t>zbieranie uwag i opinii</w:t>
      </w:r>
      <w:r w:rsidR="008B2A76">
        <w:rPr>
          <w:rFonts w:ascii="Tahoma" w:eastAsia="Times New Roman" w:hAnsi="Tahoma" w:cs="Tahoma"/>
          <w:bCs/>
          <w:lang w:eastAsia="pl-PL"/>
        </w:rPr>
        <w:t xml:space="preserve"> w</w:t>
      </w:r>
      <w:r w:rsidRPr="00572497">
        <w:rPr>
          <w:rFonts w:ascii="Tahoma" w:eastAsia="Times New Roman" w:hAnsi="Tahoma" w:cs="Tahoma"/>
          <w:bCs/>
          <w:lang w:eastAsia="pl-PL"/>
        </w:rPr>
        <w:t xml:space="preserve"> formie papierowej oraz elektronicznej </w:t>
      </w:r>
      <w:r w:rsidR="008B2A76">
        <w:rPr>
          <w:rFonts w:ascii="Tahoma" w:eastAsia="Times New Roman" w:hAnsi="Tahoma" w:cs="Tahoma"/>
          <w:bCs/>
          <w:lang w:eastAsia="pl-PL"/>
        </w:rPr>
        <w:t>z</w:t>
      </w:r>
      <w:r w:rsidRPr="00572497">
        <w:rPr>
          <w:rFonts w:ascii="Tahoma" w:eastAsia="Times New Roman" w:hAnsi="Tahoma" w:cs="Tahoma"/>
          <w:bCs/>
          <w:lang w:eastAsia="pl-PL"/>
        </w:rPr>
        <w:t xml:space="preserve"> wykorzystaniem formularza konsultacyjnego. Wypełnione formularze można dostarczyć drogą elektroniczną na adres </w:t>
      </w:r>
      <w:hyperlink r:id="rId5" w:history="1">
        <w:proofErr w:type="spellStart"/>
        <w:r w:rsidRPr="00572497">
          <w:rPr>
            <w:rStyle w:val="Hipercze"/>
            <w:rFonts w:ascii="Tahoma" w:eastAsia="Times New Roman" w:hAnsi="Tahoma" w:cs="Tahoma"/>
            <w:bCs/>
            <w:lang w:eastAsia="pl-PL"/>
          </w:rPr>
          <w:t>infrastruktura@szczawnica.pl</w:t>
        </w:r>
        <w:proofErr w:type="spellEnd"/>
      </w:hyperlink>
      <w:r w:rsidRPr="00572497">
        <w:rPr>
          <w:rFonts w:ascii="Tahoma" w:eastAsia="Times New Roman" w:hAnsi="Tahoma" w:cs="Tahoma"/>
          <w:bCs/>
          <w:lang w:eastAsia="pl-PL"/>
        </w:rPr>
        <w:t xml:space="preserve"> lub drogą korespondencyjną na adres: </w:t>
      </w:r>
      <w:r w:rsidRPr="00572497">
        <w:rPr>
          <w:rFonts w:ascii="Tahoma" w:eastAsia="Times New Roman" w:hAnsi="Tahoma" w:cs="Tahoma"/>
          <w:lang w:eastAsia="pl-PL"/>
        </w:rPr>
        <w:t xml:space="preserve">Urząd Miasta i Gminy w Szczawnicy, ul. </w:t>
      </w:r>
      <w:proofErr w:type="spellStart"/>
      <w:r w:rsidRPr="00572497">
        <w:rPr>
          <w:rFonts w:ascii="Tahoma" w:eastAsia="Times New Roman" w:hAnsi="Tahoma" w:cs="Tahoma"/>
          <w:lang w:eastAsia="pl-PL"/>
        </w:rPr>
        <w:t>Szalaya</w:t>
      </w:r>
      <w:proofErr w:type="spellEnd"/>
      <w:r w:rsidRPr="00572497">
        <w:rPr>
          <w:rFonts w:ascii="Tahoma" w:eastAsia="Times New Roman" w:hAnsi="Tahoma" w:cs="Tahoma"/>
          <w:lang w:eastAsia="pl-PL"/>
        </w:rPr>
        <w:t xml:space="preserve"> 103</w:t>
      </w:r>
      <w:r w:rsidRPr="00572497">
        <w:rPr>
          <w:rFonts w:ascii="Tahoma" w:eastAsia="Times New Roman" w:hAnsi="Tahoma" w:cs="Tahoma"/>
          <w:bCs/>
          <w:lang w:eastAsia="pl-PL"/>
        </w:rPr>
        <w:t xml:space="preserve">, </w:t>
      </w:r>
      <w:r w:rsidRPr="00572497">
        <w:rPr>
          <w:rFonts w:ascii="Tahoma" w:eastAsia="Times New Roman" w:hAnsi="Tahoma" w:cs="Tahoma"/>
          <w:lang w:eastAsia="pl-PL"/>
        </w:rPr>
        <w:t>34-460 Szczawnica,</w:t>
      </w:r>
      <w:r w:rsidRPr="00572497">
        <w:rPr>
          <w:rFonts w:ascii="Tahoma" w:eastAsia="Times New Roman" w:hAnsi="Tahoma" w:cs="Tahoma"/>
          <w:bCs/>
          <w:lang w:eastAsia="pl-PL"/>
        </w:rPr>
        <w:t xml:space="preserve"> z dopiskiem „Rewitalizacja gminy” w terminie od </w:t>
      </w:r>
      <w:r w:rsidR="00EC2CEC" w:rsidRPr="00EC2CEC">
        <w:rPr>
          <w:rFonts w:ascii="Tahoma" w:eastAsia="Times New Roman" w:hAnsi="Tahoma" w:cs="Tahoma"/>
          <w:lang w:eastAsia="pl-PL"/>
        </w:rPr>
        <w:t>28 kwietnia 2021 roku do 27 maja 2021</w:t>
      </w:r>
      <w:r w:rsidR="00572497" w:rsidRPr="00EC2CEC">
        <w:rPr>
          <w:rFonts w:ascii="Tahoma" w:eastAsia="Times New Roman" w:hAnsi="Tahoma" w:cs="Tahoma"/>
          <w:lang w:eastAsia="pl-PL"/>
        </w:rPr>
        <w:t xml:space="preserve"> roku</w:t>
      </w:r>
      <w:r w:rsidRPr="00EC2CEC">
        <w:rPr>
          <w:rFonts w:ascii="Tahoma" w:eastAsia="Times New Roman" w:hAnsi="Tahoma" w:cs="Tahoma"/>
          <w:lang w:eastAsia="pl-PL"/>
        </w:rPr>
        <w:t>;</w:t>
      </w:r>
    </w:p>
    <w:p w14:paraId="5FD71C70" w14:textId="77777777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bCs/>
          <w:lang w:eastAsia="pl-PL"/>
        </w:rPr>
        <w:t xml:space="preserve">zbierania uwag ustnych. </w:t>
      </w:r>
      <w:r w:rsidRPr="00DD3B42">
        <w:rPr>
          <w:rFonts w:ascii="Tahoma" w:eastAsia="Times New Roman" w:hAnsi="Tahoma" w:cs="Tahoma"/>
          <w:lang w:eastAsia="pl-PL"/>
        </w:rPr>
        <w:t xml:space="preserve">Osobą wyznaczoną do udzielania wyjaśnień i przyjmowania opinii jest Pani Małgorzata Kita, Urząd Miasta i Gminy w Szczawnicy, ul. </w:t>
      </w:r>
      <w:proofErr w:type="spellStart"/>
      <w:r w:rsidRPr="00DD3B42">
        <w:rPr>
          <w:rFonts w:ascii="Tahoma" w:eastAsia="Times New Roman" w:hAnsi="Tahoma" w:cs="Tahoma"/>
          <w:lang w:eastAsia="pl-PL"/>
        </w:rPr>
        <w:t>Szalaya</w:t>
      </w:r>
      <w:proofErr w:type="spellEnd"/>
      <w:r w:rsidRPr="00DD3B42">
        <w:rPr>
          <w:rFonts w:ascii="Tahoma" w:eastAsia="Times New Roman" w:hAnsi="Tahoma" w:cs="Tahoma"/>
          <w:lang w:eastAsia="pl-PL"/>
        </w:rPr>
        <w:t xml:space="preserve"> 103</w:t>
      </w:r>
      <w:r w:rsidRPr="00DD3B42">
        <w:rPr>
          <w:rFonts w:ascii="Tahoma" w:eastAsia="Times New Roman" w:hAnsi="Tahoma" w:cs="Tahoma"/>
          <w:bCs/>
          <w:lang w:eastAsia="pl-PL"/>
        </w:rPr>
        <w:t xml:space="preserve">, </w:t>
      </w:r>
      <w:r w:rsidRPr="00DD3B42">
        <w:rPr>
          <w:rFonts w:ascii="Tahoma" w:eastAsia="Times New Roman" w:hAnsi="Tahoma" w:cs="Tahoma"/>
          <w:lang w:eastAsia="pl-PL"/>
        </w:rPr>
        <w:t xml:space="preserve">34-460 Szczawnica pokój nr 110, adres poczty elektronicznej: </w:t>
      </w:r>
      <w:hyperlink r:id="rId6" w:history="1">
        <w:proofErr w:type="spellStart"/>
        <w:r w:rsidRPr="00DD3B42">
          <w:rPr>
            <w:rStyle w:val="Hipercze"/>
            <w:rFonts w:ascii="Tahoma" w:eastAsia="Times New Roman" w:hAnsi="Tahoma" w:cs="Tahoma"/>
            <w:bCs/>
            <w:lang w:eastAsia="pl-PL"/>
          </w:rPr>
          <w:t>infrastruktura@szczawnica.pl</w:t>
        </w:r>
        <w:proofErr w:type="spellEnd"/>
      </w:hyperlink>
      <w:r w:rsidRPr="00DD3B42">
        <w:rPr>
          <w:rFonts w:ascii="Tahoma" w:eastAsia="Times New Roman" w:hAnsi="Tahoma" w:cs="Tahoma"/>
          <w:lang w:eastAsia="pl-PL"/>
        </w:rPr>
        <w:t>, w godzinach pracy urzędu;</w:t>
      </w:r>
    </w:p>
    <w:p w14:paraId="5A6AE1B5" w14:textId="3D85B35C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bCs/>
          <w:lang w:eastAsia="pl-PL"/>
        </w:rPr>
        <w:t xml:space="preserve">spotkania rewitalizacyjnego, które odbędzie </w:t>
      </w:r>
      <w:r w:rsidR="00572497">
        <w:rPr>
          <w:rFonts w:ascii="Tahoma" w:eastAsia="Times New Roman" w:hAnsi="Tahoma" w:cs="Tahoma"/>
          <w:bCs/>
          <w:lang w:eastAsia="pl-PL"/>
        </w:rPr>
        <w:t>się 1</w:t>
      </w:r>
      <w:r w:rsidR="00EC2CEC">
        <w:rPr>
          <w:rFonts w:ascii="Tahoma" w:eastAsia="Times New Roman" w:hAnsi="Tahoma" w:cs="Tahoma"/>
          <w:bCs/>
          <w:lang w:eastAsia="pl-PL"/>
        </w:rPr>
        <w:t>0 maja</w:t>
      </w:r>
      <w:r w:rsidR="00572497">
        <w:rPr>
          <w:rFonts w:ascii="Tahoma" w:eastAsia="Times New Roman" w:hAnsi="Tahoma" w:cs="Tahoma"/>
          <w:bCs/>
          <w:lang w:eastAsia="pl-PL"/>
        </w:rPr>
        <w:t xml:space="preserve"> 20</w:t>
      </w:r>
      <w:r w:rsidR="00EC2CEC">
        <w:rPr>
          <w:rFonts w:ascii="Tahoma" w:eastAsia="Times New Roman" w:hAnsi="Tahoma" w:cs="Tahoma"/>
          <w:bCs/>
          <w:lang w:eastAsia="pl-PL"/>
        </w:rPr>
        <w:t>21</w:t>
      </w:r>
      <w:r w:rsidRPr="00975E5E">
        <w:rPr>
          <w:rFonts w:ascii="Tahoma" w:eastAsia="Times New Roman" w:hAnsi="Tahoma" w:cs="Tahoma"/>
          <w:bCs/>
          <w:lang w:eastAsia="pl-PL"/>
        </w:rPr>
        <w:t xml:space="preserve"> roku </w:t>
      </w:r>
      <w:r w:rsidR="00975E5E" w:rsidRPr="00975E5E">
        <w:rPr>
          <w:rFonts w:ascii="Tahoma" w:eastAsia="Times New Roman" w:hAnsi="Tahoma" w:cs="Tahoma"/>
          <w:bCs/>
          <w:lang w:eastAsia="pl-PL"/>
        </w:rPr>
        <w:t xml:space="preserve">o godz. 15.00 </w:t>
      </w:r>
      <w:r w:rsidRPr="00975E5E">
        <w:rPr>
          <w:rFonts w:ascii="Tahoma" w:eastAsia="Times New Roman" w:hAnsi="Tahoma" w:cs="Tahoma"/>
          <w:bCs/>
          <w:lang w:eastAsia="pl-PL"/>
        </w:rPr>
        <w:t xml:space="preserve">w Urzędzie </w:t>
      </w:r>
      <w:r w:rsidRPr="00975E5E">
        <w:rPr>
          <w:rFonts w:ascii="Tahoma" w:eastAsia="Times New Roman" w:hAnsi="Tahoma" w:cs="Tahoma"/>
          <w:lang w:eastAsia="pl-PL"/>
        </w:rPr>
        <w:t xml:space="preserve">Miasta i Gminy w Szczawnicy, ul. </w:t>
      </w:r>
      <w:proofErr w:type="spellStart"/>
      <w:r w:rsidRPr="00975E5E">
        <w:rPr>
          <w:rFonts w:ascii="Tahoma" w:eastAsia="Times New Roman" w:hAnsi="Tahoma" w:cs="Tahoma"/>
          <w:lang w:eastAsia="pl-PL"/>
        </w:rPr>
        <w:t>Szalaya</w:t>
      </w:r>
      <w:proofErr w:type="spellEnd"/>
      <w:r w:rsidRPr="00975E5E">
        <w:rPr>
          <w:rFonts w:ascii="Tahoma" w:eastAsia="Times New Roman" w:hAnsi="Tahoma" w:cs="Tahoma"/>
          <w:lang w:eastAsia="pl-PL"/>
        </w:rPr>
        <w:t xml:space="preserve"> 103</w:t>
      </w:r>
      <w:r w:rsidRPr="00975E5E">
        <w:rPr>
          <w:rFonts w:ascii="Tahoma" w:eastAsia="Times New Roman" w:hAnsi="Tahoma" w:cs="Tahoma"/>
          <w:bCs/>
          <w:lang w:eastAsia="pl-PL"/>
        </w:rPr>
        <w:t xml:space="preserve"> </w:t>
      </w:r>
      <w:r w:rsidRPr="00975E5E">
        <w:rPr>
          <w:rFonts w:ascii="Tahoma" w:eastAsia="Times New Roman" w:hAnsi="Tahoma" w:cs="Tahoma"/>
          <w:lang w:eastAsia="pl-PL"/>
        </w:rPr>
        <w:t>(sala</w:t>
      </w:r>
      <w:r w:rsidRPr="00DD3B42">
        <w:rPr>
          <w:rFonts w:ascii="Tahoma" w:eastAsia="Times New Roman" w:hAnsi="Tahoma" w:cs="Tahoma"/>
          <w:lang w:eastAsia="pl-PL"/>
        </w:rPr>
        <w:t xml:space="preserve"> obrad). Podczas spotkania omówiony zostanie </w:t>
      </w:r>
      <w:r w:rsidR="00975E5E">
        <w:rPr>
          <w:rFonts w:ascii="Tahoma" w:eastAsia="Times New Roman" w:hAnsi="Tahoma" w:cs="Tahoma"/>
          <w:lang w:eastAsia="pl-PL"/>
        </w:rPr>
        <w:t xml:space="preserve">projekt </w:t>
      </w:r>
      <w:r w:rsidR="003C226E">
        <w:rPr>
          <w:rFonts w:ascii="Tahoma" w:eastAsia="Times New Roman" w:hAnsi="Tahoma" w:cs="Tahoma"/>
          <w:lang w:eastAsia="pl-PL"/>
        </w:rPr>
        <w:t>a</w:t>
      </w:r>
      <w:r w:rsidR="00572497">
        <w:rPr>
          <w:rFonts w:ascii="Tahoma" w:eastAsia="Times New Roman" w:hAnsi="Tahoma" w:cs="Tahoma"/>
          <w:lang w:eastAsia="pl-PL"/>
        </w:rPr>
        <w:t xml:space="preserve">ktualizacji </w:t>
      </w:r>
      <w:r w:rsidR="003C226E">
        <w:rPr>
          <w:rFonts w:ascii="Tahoma" w:eastAsia="Times New Roman" w:hAnsi="Tahoma" w:cs="Tahoma"/>
          <w:lang w:eastAsia="pl-PL"/>
        </w:rPr>
        <w:t xml:space="preserve">Gminnego </w:t>
      </w:r>
      <w:r w:rsidR="00572497">
        <w:rPr>
          <w:rFonts w:ascii="Tahoma" w:eastAsia="Times New Roman" w:hAnsi="Tahoma" w:cs="Tahoma"/>
          <w:lang w:eastAsia="pl-PL"/>
        </w:rPr>
        <w:t>Programu Rewitalizacji ze szczególnym zwróceniem uwagi na wprowadzone zmiany.</w:t>
      </w:r>
    </w:p>
    <w:p w14:paraId="5161C19B" w14:textId="210DC49F" w:rsidR="00DE1589" w:rsidRPr="00EC2CEC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lastRenderedPageBreak/>
        <w:t>Materiały tj. projekt</w:t>
      </w:r>
      <w:r w:rsidR="003C226E">
        <w:rPr>
          <w:rFonts w:ascii="Tahoma" w:eastAsia="Times New Roman" w:hAnsi="Tahoma" w:cs="Tahoma"/>
          <w:lang w:eastAsia="pl-PL"/>
        </w:rPr>
        <w:t xml:space="preserve"> </w:t>
      </w:r>
      <w:r w:rsidR="00DD3B42" w:rsidRPr="00DD3B42">
        <w:rPr>
          <w:rFonts w:ascii="Tahoma" w:eastAsia="Times New Roman" w:hAnsi="Tahoma" w:cs="Tahoma"/>
          <w:bCs/>
          <w:i/>
          <w:lang w:eastAsia="pl-PL"/>
        </w:rPr>
        <w:t>Gminnego Program Rewitalizacji Miasta i Gminy Szczawnica na lata 2017</w:t>
      </w:r>
      <w:r w:rsidR="00FA21E4">
        <w:rPr>
          <w:rFonts w:ascii="Tahoma" w:eastAsia="Times New Roman" w:hAnsi="Tahoma" w:cs="Tahoma"/>
          <w:bCs/>
          <w:i/>
          <w:lang w:eastAsia="pl-PL"/>
        </w:rPr>
        <w:t>-2023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. Aktualizacja </w:t>
      </w:r>
      <w:r w:rsidR="00EC2CEC">
        <w:rPr>
          <w:rFonts w:ascii="Tahoma" w:eastAsia="Times New Roman" w:hAnsi="Tahoma" w:cs="Tahoma"/>
          <w:bCs/>
          <w:i/>
          <w:lang w:eastAsia="pl-PL"/>
        </w:rPr>
        <w:t>kwiecień 2021</w:t>
      </w:r>
      <w:r w:rsidR="003C226E">
        <w:rPr>
          <w:rFonts w:ascii="Tahoma" w:eastAsia="Times New Roman" w:hAnsi="Tahoma" w:cs="Tahoma"/>
          <w:bCs/>
          <w:i/>
          <w:lang w:eastAsia="pl-PL"/>
        </w:rPr>
        <w:t xml:space="preserve"> roku</w:t>
      </w:r>
      <w:r w:rsidR="00FA21E4">
        <w:rPr>
          <w:rFonts w:ascii="Tahoma" w:eastAsia="Times New Roman" w:hAnsi="Tahoma" w:cs="Tahoma"/>
          <w:bCs/>
          <w:i/>
          <w:lang w:eastAsia="pl-PL"/>
        </w:rPr>
        <w:t xml:space="preserve"> </w:t>
      </w:r>
      <w:r w:rsidRPr="00DE1589">
        <w:rPr>
          <w:rFonts w:ascii="Tahoma" w:eastAsia="Times New Roman" w:hAnsi="Tahoma" w:cs="Tahoma"/>
          <w:lang w:eastAsia="pl-PL"/>
        </w:rPr>
        <w:t xml:space="preserve">i formularz </w:t>
      </w:r>
      <w:r w:rsidR="00837EC3">
        <w:rPr>
          <w:rFonts w:ascii="Tahoma" w:eastAsia="Times New Roman" w:hAnsi="Tahoma" w:cs="Tahoma"/>
          <w:lang w:eastAsia="pl-PL"/>
        </w:rPr>
        <w:t xml:space="preserve">konsultacyjny dostępne </w:t>
      </w:r>
      <w:r w:rsidR="00837EC3" w:rsidRPr="00DD3B42">
        <w:rPr>
          <w:rFonts w:ascii="Tahoma" w:eastAsia="Times New Roman" w:hAnsi="Tahoma" w:cs="Tahoma"/>
          <w:lang w:eastAsia="pl-PL"/>
        </w:rPr>
        <w:t>będą od</w:t>
      </w:r>
      <w:r w:rsidR="00DD3B42" w:rsidRPr="00DD3B42">
        <w:rPr>
          <w:rFonts w:ascii="Tahoma" w:eastAsia="Times New Roman" w:hAnsi="Tahoma" w:cs="Tahoma"/>
          <w:lang w:eastAsia="pl-PL"/>
        </w:rPr>
        <w:t xml:space="preserve"> </w:t>
      </w:r>
      <w:r w:rsidR="00EC2CEC" w:rsidRPr="00EC2CEC">
        <w:rPr>
          <w:rFonts w:ascii="Tahoma" w:eastAsia="Times New Roman" w:hAnsi="Tahoma" w:cs="Tahoma"/>
          <w:lang w:eastAsia="pl-PL"/>
        </w:rPr>
        <w:t xml:space="preserve">28 kwietnia 2021 roku do 27 maja 2021 </w:t>
      </w:r>
      <w:r w:rsidRPr="00EC2CEC">
        <w:rPr>
          <w:rFonts w:ascii="Tahoma" w:eastAsia="Times New Roman" w:hAnsi="Tahoma" w:cs="Tahoma"/>
          <w:lang w:eastAsia="pl-PL"/>
        </w:rPr>
        <w:t>r</w:t>
      </w:r>
      <w:r w:rsidR="00572497" w:rsidRPr="00EC2CEC">
        <w:rPr>
          <w:rFonts w:ascii="Tahoma" w:eastAsia="Times New Roman" w:hAnsi="Tahoma" w:cs="Tahoma"/>
          <w:lang w:eastAsia="pl-PL"/>
        </w:rPr>
        <w:t>oku</w:t>
      </w:r>
      <w:r w:rsidRPr="00EC2CEC">
        <w:rPr>
          <w:rFonts w:ascii="Tahoma" w:eastAsia="Times New Roman" w:hAnsi="Tahoma" w:cs="Tahoma"/>
          <w:lang w:eastAsia="pl-PL"/>
        </w:rPr>
        <w:t>:</w:t>
      </w:r>
    </w:p>
    <w:p w14:paraId="2E4D43E2" w14:textId="77777777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lang w:eastAsia="pl-PL"/>
        </w:rPr>
        <w:t>w Biuletynie Informacji Publicznej Gminy w zakładce „Programy i Granty”, podrozdział „Gminny Program Rewitalizacji Miasta i Gminy Szczawnica”,</w:t>
      </w:r>
    </w:p>
    <w:p w14:paraId="6531F025" w14:textId="77777777" w:rsidR="00DD3B42" w:rsidRPr="00DD3B42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lang w:eastAsia="pl-PL"/>
        </w:rPr>
        <w:t>na stronie internetowej Gminy w zakładce „Gminny Program Rewitalizacji Miasta i Gminy Szczawnica”,</w:t>
      </w:r>
    </w:p>
    <w:p w14:paraId="47D69A60" w14:textId="77777777" w:rsidR="00DD3B42" w:rsidRPr="003C226E" w:rsidRDefault="00DD3B42" w:rsidP="00DD3B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D3B42">
        <w:rPr>
          <w:rFonts w:ascii="Tahoma" w:eastAsia="Times New Roman" w:hAnsi="Tahoma" w:cs="Tahoma"/>
          <w:lang w:eastAsia="pl-PL"/>
        </w:rPr>
        <w:t xml:space="preserve">w Urzędzie </w:t>
      </w:r>
      <w:r w:rsidRPr="00DD3B42">
        <w:rPr>
          <w:rFonts w:ascii="Tahoma" w:eastAsia="Times New Roman" w:hAnsi="Tahoma" w:cs="Tahoma"/>
          <w:bCs/>
          <w:lang w:eastAsia="pl-PL"/>
        </w:rPr>
        <w:t>Miasta i Gminy Szczawnica,</w:t>
      </w:r>
      <w:r w:rsidRPr="00DD3B42">
        <w:rPr>
          <w:rFonts w:ascii="Tahoma" w:eastAsia="Times New Roman" w:hAnsi="Tahoma" w:cs="Tahoma"/>
          <w:lang w:eastAsia="pl-PL"/>
        </w:rPr>
        <w:t xml:space="preserve"> ul. </w:t>
      </w:r>
      <w:proofErr w:type="spellStart"/>
      <w:r w:rsidRPr="00DD3B42">
        <w:rPr>
          <w:rFonts w:ascii="Tahoma" w:eastAsia="Times New Roman" w:hAnsi="Tahoma" w:cs="Tahoma"/>
          <w:lang w:eastAsia="pl-PL"/>
        </w:rPr>
        <w:t>Szalaya</w:t>
      </w:r>
      <w:proofErr w:type="spellEnd"/>
      <w:r w:rsidRPr="00DD3B42">
        <w:rPr>
          <w:rFonts w:ascii="Tahoma" w:eastAsia="Times New Roman" w:hAnsi="Tahoma" w:cs="Tahoma"/>
          <w:lang w:eastAsia="pl-PL"/>
        </w:rPr>
        <w:t xml:space="preserve"> 103</w:t>
      </w:r>
      <w:r w:rsidRPr="00DD3B42">
        <w:rPr>
          <w:rFonts w:ascii="Tahoma" w:eastAsia="Times New Roman" w:hAnsi="Tahoma" w:cs="Tahoma"/>
          <w:bCs/>
          <w:lang w:eastAsia="pl-PL"/>
        </w:rPr>
        <w:t xml:space="preserve">, </w:t>
      </w:r>
      <w:r w:rsidRPr="00DD3B42">
        <w:rPr>
          <w:rFonts w:ascii="Tahoma" w:eastAsia="Times New Roman" w:hAnsi="Tahoma" w:cs="Tahoma"/>
          <w:lang w:eastAsia="pl-PL"/>
        </w:rPr>
        <w:t xml:space="preserve">34-460 Szczawnica, pok. nr 110 w godzinach pracy urzędu. </w:t>
      </w:r>
    </w:p>
    <w:p w14:paraId="0EED340A" w14:textId="77777777" w:rsidR="00DE1589" w:rsidRPr="00DE1589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14:paraId="3CF20AF8" w14:textId="77777777" w:rsidR="00DE1589" w:rsidRPr="00DE1589" w:rsidRDefault="00DE1589" w:rsidP="00DD3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DE1589">
        <w:rPr>
          <w:rFonts w:ascii="Tahoma" w:eastAsia="Times New Roman" w:hAnsi="Tahoma" w:cs="Tahoma"/>
          <w:lang w:eastAsia="pl-PL"/>
        </w:rPr>
        <w:t>Nieprzedstawienie w wyznaczonym wyżej terminie, opinii i uwag, oznacza akceptację zaproponowanych w projekcie uchwały rozwiązań i regulacji bądź rezygnację z przysługującego prawa do przedstawienia swojego stanowiska</w:t>
      </w:r>
      <w:r w:rsidR="00231606">
        <w:rPr>
          <w:rFonts w:ascii="Tahoma" w:eastAsia="Times New Roman" w:hAnsi="Tahoma" w:cs="Tahoma"/>
          <w:lang w:eastAsia="pl-PL"/>
        </w:rPr>
        <w:t>.</w:t>
      </w:r>
    </w:p>
    <w:p w14:paraId="2C9BB3CC" w14:textId="77777777" w:rsidR="00B84E2B" w:rsidRPr="00DE1589" w:rsidRDefault="008B2A76" w:rsidP="00DE1589">
      <w:pPr>
        <w:rPr>
          <w:rFonts w:ascii="Tahoma" w:hAnsi="Tahoma" w:cs="Tahoma"/>
        </w:rPr>
      </w:pPr>
    </w:p>
    <w:sectPr w:rsidR="00B84E2B" w:rsidRPr="00DE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921"/>
    <w:multiLevelType w:val="multilevel"/>
    <w:tmpl w:val="E5A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5836"/>
    <w:multiLevelType w:val="multilevel"/>
    <w:tmpl w:val="9B4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C2466"/>
    <w:multiLevelType w:val="hybridMultilevel"/>
    <w:tmpl w:val="2278B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22B"/>
    <w:multiLevelType w:val="multilevel"/>
    <w:tmpl w:val="005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53EC0"/>
    <w:multiLevelType w:val="multilevel"/>
    <w:tmpl w:val="0B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4C535C"/>
    <w:multiLevelType w:val="hybridMultilevel"/>
    <w:tmpl w:val="54EE87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D3DEB"/>
    <w:multiLevelType w:val="multilevel"/>
    <w:tmpl w:val="5FA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A4F41"/>
    <w:multiLevelType w:val="multilevel"/>
    <w:tmpl w:val="803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89"/>
    <w:rsid w:val="00001450"/>
    <w:rsid w:val="000540FF"/>
    <w:rsid w:val="000D1BDC"/>
    <w:rsid w:val="001C089C"/>
    <w:rsid w:val="00200BE0"/>
    <w:rsid w:val="00231606"/>
    <w:rsid w:val="003C226E"/>
    <w:rsid w:val="0044509D"/>
    <w:rsid w:val="00572497"/>
    <w:rsid w:val="00723B8E"/>
    <w:rsid w:val="00837EC3"/>
    <w:rsid w:val="008B2A76"/>
    <w:rsid w:val="008F7856"/>
    <w:rsid w:val="00975E5E"/>
    <w:rsid w:val="00A166A6"/>
    <w:rsid w:val="00DD3B42"/>
    <w:rsid w:val="00DE1589"/>
    <w:rsid w:val="00EC2CEC"/>
    <w:rsid w:val="00F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E4C"/>
  <w15:docId w15:val="{485E946F-E76B-460A-B073-0404A57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1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5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caghide">
    <w:name w:val="wcag_hide"/>
    <w:basedOn w:val="Domylnaczcionkaakapitu"/>
    <w:rsid w:val="00DE1589"/>
  </w:style>
  <w:style w:type="character" w:styleId="Hipercze">
    <w:name w:val="Hyperlink"/>
    <w:basedOn w:val="Domylnaczcionkaakapitu"/>
    <w:uiPriority w:val="99"/>
    <w:unhideWhenUsed/>
    <w:rsid w:val="00DE1589"/>
    <w:rPr>
      <w:color w:val="0000FF"/>
      <w:u w:val="single"/>
    </w:rPr>
  </w:style>
  <w:style w:type="paragraph" w:customStyle="1" w:styleId="ng-scope">
    <w:name w:val="ng-scope"/>
    <w:basedOn w:val="Normalny"/>
    <w:rsid w:val="00D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5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dokumentu">
    <w:name w:val="tytul dokumentu"/>
    <w:basedOn w:val="Tytu"/>
    <w:link w:val="tytuldokumentuZnak"/>
    <w:qFormat/>
    <w:rsid w:val="00DD3B42"/>
    <w:pPr>
      <w:pBdr>
        <w:bottom w:val="none" w:sz="0" w:space="0" w:color="auto"/>
      </w:pBdr>
      <w:spacing w:before="360" w:after="360"/>
      <w:ind w:right="31"/>
      <w:jc w:val="center"/>
    </w:pPr>
    <w:rPr>
      <w:rFonts w:ascii="Tahoma" w:hAnsi="Tahoma"/>
      <w:b/>
      <w:i/>
      <w:spacing w:val="-10"/>
      <w:sz w:val="56"/>
      <w:szCs w:val="56"/>
      <w:lang w:eastAsia="pl-PL"/>
    </w:rPr>
  </w:style>
  <w:style w:type="character" w:customStyle="1" w:styleId="tytuldokumentuZnak">
    <w:name w:val="tytul dokumentu Znak"/>
    <w:basedOn w:val="TytuZnak"/>
    <w:link w:val="tytuldokumentu"/>
    <w:rsid w:val="00DD3B42"/>
    <w:rPr>
      <w:rFonts w:ascii="Tahoma" w:eastAsiaTheme="majorEastAsia" w:hAnsi="Tahoma" w:cstheme="majorBidi"/>
      <w:b/>
      <w:i/>
      <w:color w:val="323E4F" w:themeColor="text2" w:themeShade="BF"/>
      <w:spacing w:val="-10"/>
      <w:kern w:val="28"/>
      <w:sz w:val="56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3B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3B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rastruktura@szczawnica.pl" TargetMode="External"/><Relationship Id="rId5" Type="http://schemas.openxmlformats.org/officeDocument/2006/relationships/hyperlink" Target="mailto:infrastruktura@szcza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Łączna</dc:creator>
  <cp:lastModifiedBy>Barbara Łączna</cp:lastModifiedBy>
  <cp:revision>15</cp:revision>
  <dcterms:created xsi:type="dcterms:W3CDTF">2017-02-25T09:08:00Z</dcterms:created>
  <dcterms:modified xsi:type="dcterms:W3CDTF">2021-04-21T09:58:00Z</dcterms:modified>
</cp:coreProperties>
</file>